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417" w:rsidRDefault="00303417" w:rsidP="00303417">
      <w:pPr>
        <w:spacing w:after="0"/>
        <w:jc w:val="center"/>
        <w:rPr>
          <w:rFonts w:ascii="Times New Roman" w:eastAsia="Times New Roman" w:hAnsi="Times New Roman" w:cs="Times New Roman"/>
          <w:b/>
          <w:bCs/>
          <w:color w:val="0E101A"/>
          <w:u w:val="single"/>
        </w:rPr>
      </w:pPr>
      <w:bookmarkStart w:id="0" w:name="_GoBack"/>
      <w:r w:rsidRPr="00303417">
        <w:rPr>
          <w:rFonts w:ascii="Times New Roman" w:eastAsia="Times New Roman" w:hAnsi="Times New Roman" w:cs="Times New Roman"/>
          <w:b/>
          <w:bCs/>
          <w:color w:val="0E101A"/>
          <w:u w:val="single"/>
        </w:rPr>
        <w:t>Chapter 5 Planning and Decision Making</w:t>
      </w:r>
    </w:p>
    <w:bookmarkEnd w:id="0"/>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rPr>
        <w:t>What is your definition of planning?</w:t>
      </w:r>
      <w:r w:rsidRPr="00303417">
        <w:rPr>
          <w:rFonts w:ascii="Times New Roman" w:eastAsia="Times New Roman" w:hAnsi="Times New Roman" w:cs="Times New Roman"/>
          <w:color w:val="0E101A"/>
        </w:rPr>
        <w:t> Planning is the process of deciding now in the present moment what you will bring about in the future. This process is expected to be tentative because there are so many unknown and unexpected variables in the future. Therefore your plans must be flexible. You must factor in unforeseen happenings. Therefore you need to plan carefully; assumptions need to be formed and crucial decisions need to be made at every phase. Also, alternative courses of action need to be planned for; there must be a contingency plan if your original plan does not work out.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Characteristics in Planning</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Planning is the most fundamental management function.</w:t>
      </w:r>
    </w:p>
    <w:p w:rsidR="00303417" w:rsidRPr="00303417" w:rsidRDefault="00303417" w:rsidP="00303417">
      <w:pPr>
        <w:numPr>
          <w:ilvl w:val="0"/>
          <w:numId w:val="9"/>
        </w:num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rPr>
        <w:t>What are some of the repercussions of not planning?</w:t>
      </w:r>
    </w:p>
    <w:p w:rsidR="00303417" w:rsidRPr="00303417" w:rsidRDefault="00303417" w:rsidP="00303417">
      <w:pPr>
        <w:numPr>
          <w:ilvl w:val="0"/>
          <w:numId w:val="10"/>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Unplanned actions cannot be controlled</w:t>
      </w:r>
    </w:p>
    <w:p w:rsidR="00303417" w:rsidRPr="00303417" w:rsidRDefault="00303417" w:rsidP="00303417">
      <w:pPr>
        <w:numPr>
          <w:ilvl w:val="0"/>
          <w:numId w:val="10"/>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Everything else that you do from organizing to mobilizing resources becomes ineffective if there aren’t any plans that relate to a specific goal.</w:t>
      </w:r>
    </w:p>
    <w:p w:rsidR="00303417" w:rsidRPr="00303417" w:rsidRDefault="00303417" w:rsidP="00303417">
      <w:pPr>
        <w:numPr>
          <w:ilvl w:val="0"/>
          <w:numId w:val="10"/>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 initial stages of planning are idealistic, you plan for the best objective. </w:t>
      </w:r>
    </w:p>
    <w:p w:rsidR="00303417" w:rsidRPr="00303417" w:rsidRDefault="00303417" w:rsidP="00303417">
      <w:pPr>
        <w:numPr>
          <w:ilvl w:val="0"/>
          <w:numId w:val="10"/>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Then your plans are then modified and refined to produce a more realistic and practical plan. </w:t>
      </w:r>
    </w:p>
    <w:p w:rsidR="00303417" w:rsidRPr="00303417" w:rsidRDefault="00303417" w:rsidP="00303417">
      <w:pPr>
        <w:numPr>
          <w:ilvl w:val="0"/>
          <w:numId w:val="10"/>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Some goals require crucial decision-making at various levels; some goals require logical planning of projecting, analyzing, and forecasting.</w:t>
      </w:r>
    </w:p>
    <w:p w:rsidR="00303417" w:rsidRPr="00303417" w:rsidRDefault="00303417" w:rsidP="00303417">
      <w:pPr>
        <w:numPr>
          <w:ilvl w:val="0"/>
          <w:numId w:val="10"/>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There is a cyclic process to goals in which many goals and specific objectives are recycled. Some goals are never completed, they are ongoing (e.g. the goal of a Health Care institution is to provide quality patient care is a continuous goal)</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Participants in Planning</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 top management sets the basic tone for planning and determines the overall goal of the departments. However, many other personnel contributes also. The top managers based their planning on information from the feedback of various departments’ managers and through reports and special studies.</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Department heads conduct their planning based on the needs of their area, department, or unit. These plans, however, are within the overall plans of the organization’s top managers.</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The Planning Process</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Statements of goals must be clear and unambiguous. Premising must be developed, once the assumption is made, it must be identified, stated, and used consistently (e.g. the number of beds needed for an emergency room). Look at the bottom of pg. 127-128</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Planning includes tracking of timing and periodic checking and reviewing of the process and the progress of the defined goal.</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Planning includes Constraints and Boundaries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Managers must factor in constraints to make their plans realistic and feasible. There are a variety of these limitations, both external and internal. Some of these constraints are “the controllers” (Federal, State, and Local governing bodies and regulatory agencies), the amount of time it will take, and costs at many different levels.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Resistance and lack of innovation can also be constraints and limitations that a manager must take into account when making plans.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lastRenderedPageBreak/>
        <w:t>The type of planning varies, depending on the organization’s mission. Ethics and values of society contribute to the goals, policies, and practices. When health care is seen as a right and not as a privilege, there may be greater openness to innovation and demand for outreach programs and flexible patterns of delivery of service.</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Interdepartmental relationships could be a constraint. The effect of how the needs and the processes of other departments impact your department as a manager.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Capital investment of a physical layout is also a constraint.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Legal and accrediting agencies' mandates and requirements are also constraints. E.g. the hospital must comply with the regulations of Medicaid and Medicare to continue receiving funding.</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There are also various licensure laws for the health care practitioners and physicians that serve as constraints to the health care manager. (Pg.130)</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Characteristics of Effective Plans</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Effective plans are:</w:t>
      </w:r>
    </w:p>
    <w:p w:rsidR="00303417" w:rsidRPr="00303417" w:rsidRDefault="00303417" w:rsidP="00303417">
      <w:pPr>
        <w:numPr>
          <w:ilvl w:val="0"/>
          <w:numId w:val="11"/>
        </w:numPr>
        <w:spacing w:after="0"/>
        <w:rPr>
          <w:rFonts w:ascii="Times New Roman" w:eastAsia="Times New Roman" w:hAnsi="Times New Roman" w:cs="Times New Roman"/>
          <w:color w:val="0E101A"/>
        </w:rPr>
      </w:pPr>
      <w:r w:rsidRPr="00303417">
        <w:rPr>
          <w:rFonts w:ascii="Times New Roman" w:eastAsia="Times New Roman" w:hAnsi="Times New Roman" w:cs="Times New Roman"/>
          <w:i/>
          <w:iCs/>
          <w:color w:val="0E101A"/>
        </w:rPr>
        <w:t>Flexible</w:t>
      </w:r>
      <w:r w:rsidRPr="00303417">
        <w:rPr>
          <w:rFonts w:ascii="Times New Roman" w:eastAsia="Times New Roman" w:hAnsi="Times New Roman" w:cs="Times New Roman"/>
          <w:color w:val="0E101A"/>
        </w:rPr>
        <w:t>; there should be a built-in capacity for change and adaptability. E.g. adjusting the timetable schedule for a certain project. </w:t>
      </w:r>
    </w:p>
    <w:p w:rsidR="00303417" w:rsidRPr="00303417" w:rsidRDefault="00303417" w:rsidP="00303417">
      <w:pPr>
        <w:numPr>
          <w:ilvl w:val="0"/>
          <w:numId w:val="11"/>
        </w:numPr>
        <w:spacing w:after="0"/>
        <w:rPr>
          <w:rFonts w:ascii="Times New Roman" w:eastAsia="Times New Roman" w:hAnsi="Times New Roman" w:cs="Times New Roman"/>
          <w:color w:val="0E101A"/>
        </w:rPr>
      </w:pPr>
      <w:r w:rsidRPr="00303417">
        <w:rPr>
          <w:rFonts w:ascii="Times New Roman" w:eastAsia="Times New Roman" w:hAnsi="Times New Roman" w:cs="Times New Roman"/>
          <w:i/>
          <w:iCs/>
          <w:color w:val="0E101A"/>
        </w:rPr>
        <w:t>Balanced expectation; </w:t>
      </w:r>
      <w:r w:rsidRPr="00303417">
        <w:rPr>
          <w:rFonts w:ascii="Times New Roman" w:eastAsia="Times New Roman" w:hAnsi="Times New Roman" w:cs="Times New Roman"/>
          <w:color w:val="0E101A"/>
        </w:rPr>
        <w:t>not too idealistic and not too practical. Idealistic plans often produce frustration when a difficult goal cannot be attained. Plans that are too practical lack of motivational values, there may not be any enthusiasm or challenge for the staff to support those goals.</w:t>
      </w:r>
    </w:p>
    <w:p w:rsidR="00303417" w:rsidRPr="00303417" w:rsidRDefault="00303417" w:rsidP="00303417">
      <w:pPr>
        <w:numPr>
          <w:ilvl w:val="0"/>
          <w:numId w:val="11"/>
        </w:numPr>
        <w:spacing w:after="0"/>
        <w:rPr>
          <w:rFonts w:ascii="Times New Roman" w:eastAsia="Times New Roman" w:hAnsi="Times New Roman" w:cs="Times New Roman"/>
          <w:color w:val="0E101A"/>
        </w:rPr>
      </w:pPr>
      <w:r w:rsidRPr="00303417">
        <w:rPr>
          <w:rFonts w:ascii="Times New Roman" w:eastAsia="Times New Roman" w:hAnsi="Times New Roman" w:cs="Times New Roman"/>
          <w:i/>
          <w:iCs/>
          <w:color w:val="0E101A"/>
        </w:rPr>
        <w:t>Balanced clarity and vagueness;</w:t>
      </w:r>
      <w:r w:rsidRPr="00303417">
        <w:rPr>
          <w:rFonts w:ascii="Times New Roman" w:eastAsia="Times New Roman" w:hAnsi="Times New Roman" w:cs="Times New Roman"/>
          <w:color w:val="0E101A"/>
        </w:rPr>
        <w:t> although it is good to be precise, it is sometimes good to be vague with long-term goals because it provides a prolonged motivation for the developing process of the goal, rather than the quick momentary satisfaction from the precise goal. It also gives room for compromise when it is necessary. </w:t>
      </w:r>
    </w:p>
    <w:p w:rsidR="00303417" w:rsidRPr="00303417" w:rsidRDefault="00303417" w:rsidP="00303417">
      <w:pPr>
        <w:numPr>
          <w:ilvl w:val="0"/>
          <w:numId w:val="11"/>
        </w:numPr>
        <w:spacing w:after="0"/>
        <w:rPr>
          <w:rFonts w:ascii="Times New Roman" w:eastAsia="Times New Roman" w:hAnsi="Times New Roman" w:cs="Times New Roman"/>
          <w:color w:val="0E101A"/>
        </w:rPr>
      </w:pPr>
      <w:r w:rsidRPr="00303417">
        <w:rPr>
          <w:rFonts w:ascii="Times New Roman" w:eastAsia="Times New Roman" w:hAnsi="Times New Roman" w:cs="Times New Roman"/>
          <w:i/>
          <w:iCs/>
          <w:color w:val="0E101A"/>
        </w:rPr>
        <w:t>Realistic.</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rPr>
        <w:t>Anticipating Changes and updates in the existing plan.</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Plans need to change and be modified to the various constraints.</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Planning For the Unknown</w:t>
      </w:r>
    </w:p>
    <w:p w:rsidR="00303417" w:rsidRPr="00303417" w:rsidRDefault="00303417" w:rsidP="00303417">
      <w:pPr>
        <w:numPr>
          <w:ilvl w:val="0"/>
          <w:numId w:val="12"/>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Factor in rare and probable events like a strike</w:t>
      </w:r>
    </w:p>
    <w:p w:rsidR="00303417" w:rsidRPr="00303417" w:rsidRDefault="00303417" w:rsidP="00303417">
      <w:pPr>
        <w:numPr>
          <w:ilvl w:val="0"/>
          <w:numId w:val="12"/>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Weather-related disruptions</w:t>
      </w:r>
    </w:p>
    <w:p w:rsidR="00303417" w:rsidRPr="00303417" w:rsidRDefault="00303417" w:rsidP="00303417">
      <w:pPr>
        <w:numPr>
          <w:ilvl w:val="0"/>
          <w:numId w:val="12"/>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Natural disasters</w:t>
      </w:r>
    </w:p>
    <w:p w:rsidR="00303417" w:rsidRPr="00303417" w:rsidRDefault="00303417" w:rsidP="00303417">
      <w:pPr>
        <w:numPr>
          <w:ilvl w:val="0"/>
          <w:numId w:val="12"/>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Blackouts</w:t>
      </w:r>
    </w:p>
    <w:p w:rsidR="00303417" w:rsidRPr="00303417" w:rsidRDefault="00303417" w:rsidP="00303417">
      <w:pPr>
        <w:numPr>
          <w:ilvl w:val="0"/>
          <w:numId w:val="12"/>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Endemics, mass casualties (911), bioterrorism</w:t>
      </w:r>
    </w:p>
    <w:p w:rsidR="00303417" w:rsidRPr="00303417" w:rsidRDefault="00303417" w:rsidP="00303417">
      <w:pPr>
        <w:numPr>
          <w:ilvl w:val="0"/>
          <w:numId w:val="12"/>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Food, water, supplies shortage, fuel shortage.</w:t>
      </w:r>
    </w:p>
    <w:p w:rsidR="00303417" w:rsidRPr="00303417" w:rsidRDefault="00303417" w:rsidP="00303417">
      <w:pPr>
        <w:numPr>
          <w:ilvl w:val="0"/>
          <w:numId w:val="12"/>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Training programs for a succession team (if existing workers are unable to function)</w:t>
      </w:r>
    </w:p>
    <w:p w:rsidR="00303417" w:rsidRPr="00303417" w:rsidRDefault="00303417" w:rsidP="00303417">
      <w:pPr>
        <w:numPr>
          <w:ilvl w:val="0"/>
          <w:numId w:val="12"/>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There must be a contingency plan for emergencies</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Core Values, Philosophy and Mission Statements</w:t>
      </w:r>
    </w:p>
    <w:p w:rsidR="00303417" w:rsidRPr="00303417" w:rsidRDefault="00303417" w:rsidP="00303417">
      <w:pPr>
        <w:numPr>
          <w:ilvl w:val="0"/>
          <w:numId w:val="13"/>
        </w:num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rPr>
        <w:t>Why are core values, philosophies, and mission statements important? Do you have a mission statement?</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 xml:space="preserve">Core Values, Philosophies, and Mission Statements provide a frame of reference for the organization's practices. The mission Statement usually remains stable over the life of the organization because the fundamental purpose of the organization does not change. The </w:t>
      </w:r>
      <w:r w:rsidRPr="00303417">
        <w:rPr>
          <w:rFonts w:ascii="Times New Roman" w:eastAsia="Times New Roman" w:hAnsi="Times New Roman" w:cs="Times New Roman"/>
          <w:color w:val="0E101A"/>
        </w:rPr>
        <w:lastRenderedPageBreak/>
        <w:t>mission is unchanging; they are always an extension of the mission statement in various forms. Mission statements delineate the purpose as it explains the reason for an organization’s existence. It’s very important that everyone is on board and buys into the overall mission and purpose of the organization. </w:t>
      </w:r>
    </w:p>
    <w:p w:rsidR="00303417" w:rsidRPr="00303417" w:rsidRDefault="00303417" w:rsidP="00303417">
      <w:pPr>
        <w:numPr>
          <w:ilvl w:val="0"/>
          <w:numId w:val="14"/>
        </w:num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rPr>
        <w:t>Why is it important to have everyone bought into the overall mission of an organization?</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Workers who understand and believe in the organization’s mission are more motivated to reach the organization’s objectives. It is also a reaffirmation of the bigger picture, reminding the worker of what the organization is about and it also guides the process of defining roles so that each member of the organization understands their part in the overall process. Workers who don’t believe in the mission will lack motivation.</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Exhibit 5-1</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Exhibit 5-2</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rPr>
        <w:t>Organization Goal</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 Organization’s Goals are found in their vision, mission, and their statement of purpose. They provide a general rationale for the organization’s existence. The underlying purpose is reflected in the management process; it becomes the basis of planning and management action. It all stems from the mission statement of core values, a philosophy that is delineated in its purpose.</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Objectives</w:t>
      </w:r>
      <w:r w:rsidRPr="00303417">
        <w:rPr>
          <w:rFonts w:ascii="Times New Roman" w:eastAsia="Times New Roman" w:hAnsi="Times New Roman" w:cs="Times New Roman"/>
          <w:color w:val="0E101A"/>
        </w:rPr>
        <w:t> are relatively tangible concrete plans and are usually stated in terms of results to be achieved. The objective usually comes about after the intangible statements of mission and purpose are established. The objective is always to the overall goal. It asked the immediate question of what is it that needs to be accomplished. The overall goal is accomplished through a series of specific objectives systematically.</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Functional Objective</w:t>
      </w:r>
      <w:r w:rsidRPr="00303417">
        <w:rPr>
          <w:rFonts w:ascii="Times New Roman" w:eastAsia="Times New Roman" w:hAnsi="Times New Roman" w:cs="Times New Roman"/>
          <w:color w:val="0E101A"/>
        </w:rPr>
        <w:t> is a statement that defines a general objective in terms of:</w:t>
      </w:r>
    </w:p>
    <w:p w:rsidR="00303417" w:rsidRPr="00303417" w:rsidRDefault="00303417" w:rsidP="00303417">
      <w:pPr>
        <w:numPr>
          <w:ilvl w:val="0"/>
          <w:numId w:val="15"/>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 specific service to be provided</w:t>
      </w:r>
    </w:p>
    <w:p w:rsidR="00303417" w:rsidRPr="00303417" w:rsidRDefault="00303417" w:rsidP="00303417">
      <w:pPr>
        <w:numPr>
          <w:ilvl w:val="0"/>
          <w:numId w:val="15"/>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 type of output</w:t>
      </w:r>
    </w:p>
    <w:p w:rsidR="00303417" w:rsidRPr="00303417" w:rsidRDefault="00303417" w:rsidP="00303417">
      <w:pPr>
        <w:numPr>
          <w:ilvl w:val="0"/>
          <w:numId w:val="15"/>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 quality and the Specifics of output </w:t>
      </w:r>
    </w:p>
    <w:p w:rsidR="00303417" w:rsidRPr="00303417" w:rsidRDefault="00303417" w:rsidP="00303417">
      <w:pPr>
        <w:numPr>
          <w:ilvl w:val="0"/>
          <w:numId w:val="15"/>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 frequency and the specifics of the output</w:t>
      </w:r>
    </w:p>
    <w:p w:rsidR="00303417" w:rsidRPr="00303417" w:rsidRDefault="00303417" w:rsidP="00303417">
      <w:pPr>
        <w:numPr>
          <w:ilvl w:val="0"/>
          <w:numId w:val="15"/>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Accuracy</w:t>
      </w:r>
    </w:p>
    <w:p w:rsidR="00303417" w:rsidRPr="00303417" w:rsidRDefault="00303417" w:rsidP="00303417">
      <w:pPr>
        <w:numPr>
          <w:ilvl w:val="0"/>
          <w:numId w:val="15"/>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Priorities</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Example on page 138</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Policies</w:t>
      </w:r>
      <w:r w:rsidRPr="00303417">
        <w:rPr>
          <w:rFonts w:ascii="Times New Roman" w:eastAsia="Times New Roman" w:hAnsi="Times New Roman" w:cs="Times New Roman"/>
          <w:color w:val="0E101A"/>
        </w:rPr>
        <w:t> are broad guidelines that explain what is expected, what is prohibited, and what is required. Policies have a built-in mechanism that pre-decides issues and limitations of a certain course of action.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Policies explain clearly how to respond and how not to respond, the necessary course of action to take, and actions to avoid.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Although these guides may seem rigid, policies should also be flexible to accommodate changing conditions. Therefore there should be an appropriate balance.</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There are certain language indicators such as "whenever possible" or "as circumstances permit” typically used to give policies the flexibility needed.</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Take a look at the departmental policies on page 141.</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The procedure </w:t>
      </w:r>
      <w:r w:rsidRPr="00303417">
        <w:rPr>
          <w:rFonts w:ascii="Times New Roman" w:eastAsia="Times New Roman" w:hAnsi="Times New Roman" w:cs="Times New Roman"/>
          <w:color w:val="0E101A"/>
        </w:rPr>
        <w:t>is its action guide. Procedures are typically used to describe how things are done.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It includes the specific task that must be done, what time the task is to be done, what chronological order, what conditions, and who must perform the tasks.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Procedures are developed for repetitive work to ensure uniformity of practice; it also aids in the facilitation of personnel training and permits the development of proper monitoring, the controls, and text of the workflow.</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Who develops the procedures?</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 Manager of the Unit develops the procedures.</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Methods</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How each step of the procedure is to be performed is called a method. It is the preferred way of performing a task, the desired way of doing something.</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Rules</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 rule is a fundamental and direct type of plan. The purpose of a rule pre-decides issues and specifies the required course of action that needs to be taken if an established instruction is infringed upon.</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Unlike policies that have built-in flexibility, rules are more specifically defined and rigid in form. The wording of a rule is direct and specific. </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What are some examples of rules that you know of?</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No Smoking</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No Parking</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No Standing</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rPr>
        <w:t>Some Features of Rules:</w:t>
      </w:r>
    </w:p>
    <w:p w:rsidR="00303417" w:rsidRPr="00303417" w:rsidRDefault="00303417" w:rsidP="00303417">
      <w:pPr>
        <w:numPr>
          <w:ilvl w:val="0"/>
          <w:numId w:val="16"/>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Rules guide action</w:t>
      </w:r>
    </w:p>
    <w:p w:rsidR="00303417" w:rsidRPr="00303417" w:rsidRDefault="00303417" w:rsidP="00303417">
      <w:pPr>
        <w:numPr>
          <w:ilvl w:val="0"/>
          <w:numId w:val="16"/>
        </w:num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Rules have no time sequence or chronology</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When a rule is broken, there are personal consequences the offender may face, like losing a job, demotion, or loss of pay. However, there are external consequences for breaking a rule that may lead to more catastrophic results. (E.g. someone who smokes in a non-smoking section in the hospital may cause a fire which would result in many more associated problems like the removal of a large number of patients from the building)</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rPr>
        <w:t>Project Planning</w:t>
      </w:r>
      <w:r w:rsidRPr="00303417">
        <w:rPr>
          <w:rFonts w:ascii="Times New Roman" w:eastAsia="Times New Roman" w:hAnsi="Times New Roman" w:cs="Times New Roman"/>
          <w:color w:val="0E101A"/>
        </w:rPr>
        <w:t> is described as plans that are outside of the operation of day to day plans of functioning. It is often an undertaking that is delineated to have a specific time frame.</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What is an example of a planned project?</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The plan and the process</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rPr>
        <w:lastRenderedPageBreak/>
        <w:t>Decision-making</w:t>
      </w:r>
      <w:r w:rsidRPr="00303417">
        <w:rPr>
          <w:rFonts w:ascii="Times New Roman" w:eastAsia="Times New Roman" w:hAnsi="Times New Roman" w:cs="Times New Roman"/>
          <w:color w:val="0E101A"/>
        </w:rPr>
        <w:t> means commitment. Following through once an investment of time and resources is made on that decision. </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Although there is a degree of flexibility, decisions must be made very carefully and thought through very thoroughly.</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Some decisions are irrevocable because they create new situations.</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What's an example of creating a new situation from a bad decision that was made?</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rPr>
        <w:t>The Pareto Principle </w:t>
      </w:r>
      <w:r w:rsidRPr="00303417">
        <w:rPr>
          <w:rFonts w:ascii="Times New Roman" w:eastAsia="Times New Roman" w:hAnsi="Times New Roman" w:cs="Times New Roman"/>
          <w:color w:val="0E101A"/>
        </w:rPr>
        <w:t>is</w:t>
      </w:r>
      <w:r w:rsidRPr="00303417">
        <w:rPr>
          <w:rFonts w:ascii="Times New Roman" w:eastAsia="Times New Roman" w:hAnsi="Times New Roman" w:cs="Times New Roman"/>
          <w:b/>
          <w:bCs/>
          <w:color w:val="0E101A"/>
        </w:rPr>
        <w:t> </w:t>
      </w:r>
      <w:r w:rsidRPr="00303417">
        <w:rPr>
          <w:rFonts w:ascii="Times New Roman" w:eastAsia="Times New Roman" w:hAnsi="Times New Roman" w:cs="Times New Roman"/>
          <w:color w:val="0E101A"/>
        </w:rPr>
        <w:t>based on the principles of an Italian economist and sociologist. He postulated a criterion for decision-making that is referred to as the Pareto principle. Pareto observed that 80% of the land was owned by 20% of the people. This is also known as the 80-20 rule. According to the theory, 80% of the effects come from 20% of the causes. Can you think of an example of this Pareto principle?</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color w:val="0E101A"/>
        </w:rPr>
        <w:t>Can you think of an example of this Pareto principle?</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rPr>
        <w:t>Decision-making tools and techniques</w:t>
      </w: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rPr>
        <w:t>The Devil's Advocate</w:t>
      </w:r>
      <w:r w:rsidRPr="00303417">
        <w:rPr>
          <w:rFonts w:ascii="Times New Roman" w:eastAsia="Times New Roman" w:hAnsi="Times New Roman" w:cs="Times New Roman"/>
          <w:color w:val="0E101A"/>
        </w:rPr>
        <w:t> is a decision-making technique that does not actually make the decision but simply develops an argument to ensure that all aspects are considered. It's a way of sharpening an argument for or against an alternative by highlighting its weak points.</w:t>
      </w:r>
    </w:p>
    <w:p w:rsidR="00303417" w:rsidRPr="00303417" w:rsidRDefault="00303417" w:rsidP="00303417">
      <w:pPr>
        <w:spacing w:after="0"/>
        <w:rPr>
          <w:rFonts w:ascii="Times New Roman" w:eastAsia="Times New Roman" w:hAnsi="Times New Roman" w:cs="Times New Roman"/>
          <w:color w:val="0E101A"/>
        </w:rPr>
      </w:pPr>
    </w:p>
    <w:p w:rsidR="00303417" w:rsidRPr="00303417" w:rsidRDefault="00303417" w:rsidP="00303417">
      <w:pPr>
        <w:spacing w:after="0"/>
        <w:rPr>
          <w:rFonts w:ascii="Times New Roman" w:eastAsia="Times New Roman" w:hAnsi="Times New Roman" w:cs="Times New Roman"/>
          <w:color w:val="0E101A"/>
        </w:rPr>
      </w:pPr>
      <w:r w:rsidRPr="00303417">
        <w:rPr>
          <w:rFonts w:ascii="Times New Roman" w:eastAsia="Times New Roman" w:hAnsi="Times New Roman" w:cs="Times New Roman"/>
          <w:b/>
          <w:bCs/>
          <w:color w:val="0E101A"/>
          <w:u w:val="single"/>
        </w:rPr>
        <w:t>The Factor Analysis Matrix </w:t>
      </w:r>
      <w:r w:rsidRPr="00303417">
        <w:rPr>
          <w:rFonts w:ascii="Times New Roman" w:eastAsia="Times New Roman" w:hAnsi="Times New Roman" w:cs="Times New Roman"/>
          <w:color w:val="0E101A"/>
        </w:rPr>
        <w:t>is the decision-making tool that creates two major categories, one being essential elements (musts) and the other being desired elements (wants). Relative weight is assigned to each criterion on the list. Finally, the two lists are compared with each other and the list with the highest score or value becomes the best option.</w:t>
      </w:r>
    </w:p>
    <w:p w:rsidR="00303417" w:rsidRPr="00303417" w:rsidRDefault="00303417" w:rsidP="00303417">
      <w:pPr>
        <w:spacing w:after="0"/>
        <w:rPr>
          <w:rFonts w:ascii="Times New Roman" w:eastAsia="Times New Roman" w:hAnsi="Times New Roman" w:cs="Times New Roman"/>
          <w:color w:val="0E101A"/>
        </w:rPr>
      </w:pPr>
    </w:p>
    <w:p w:rsidR="00C42B58" w:rsidRPr="00303417" w:rsidRDefault="00C42B58" w:rsidP="00303417"/>
    <w:sectPr w:rsidR="00C42B58" w:rsidRPr="00303417" w:rsidSect="00DA430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FC0"/>
    <w:multiLevelType w:val="multilevel"/>
    <w:tmpl w:val="0F7A0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40544"/>
    <w:multiLevelType w:val="hybridMultilevel"/>
    <w:tmpl w:val="7AC2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82CA1"/>
    <w:multiLevelType w:val="hybridMultilevel"/>
    <w:tmpl w:val="969C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93F10"/>
    <w:multiLevelType w:val="multilevel"/>
    <w:tmpl w:val="FCB4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9447C0"/>
    <w:multiLevelType w:val="hybridMultilevel"/>
    <w:tmpl w:val="4FD0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826DA"/>
    <w:multiLevelType w:val="hybridMultilevel"/>
    <w:tmpl w:val="4E78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20A44"/>
    <w:multiLevelType w:val="hybridMultilevel"/>
    <w:tmpl w:val="E5C6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7030F"/>
    <w:multiLevelType w:val="hybridMultilevel"/>
    <w:tmpl w:val="F8F6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F2FE1"/>
    <w:multiLevelType w:val="multilevel"/>
    <w:tmpl w:val="F964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7500D"/>
    <w:multiLevelType w:val="hybridMultilevel"/>
    <w:tmpl w:val="B5E8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071C0"/>
    <w:multiLevelType w:val="multilevel"/>
    <w:tmpl w:val="2A9E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33F98"/>
    <w:multiLevelType w:val="multilevel"/>
    <w:tmpl w:val="D15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91119"/>
    <w:multiLevelType w:val="multilevel"/>
    <w:tmpl w:val="1B32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F2CDE"/>
    <w:multiLevelType w:val="multilevel"/>
    <w:tmpl w:val="ECA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52356"/>
    <w:multiLevelType w:val="multilevel"/>
    <w:tmpl w:val="BD0A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136A0B"/>
    <w:multiLevelType w:val="hybridMultilevel"/>
    <w:tmpl w:val="593AA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9"/>
  </w:num>
  <w:num w:numId="5">
    <w:abstractNumId w:val="2"/>
  </w:num>
  <w:num w:numId="6">
    <w:abstractNumId w:val="4"/>
  </w:num>
  <w:num w:numId="7">
    <w:abstractNumId w:val="1"/>
  </w:num>
  <w:num w:numId="8">
    <w:abstractNumId w:val="15"/>
  </w:num>
  <w:num w:numId="9">
    <w:abstractNumId w:val="0"/>
  </w:num>
  <w:num w:numId="10">
    <w:abstractNumId w:val="8"/>
  </w:num>
  <w:num w:numId="11">
    <w:abstractNumId w:val="12"/>
  </w:num>
  <w:num w:numId="12">
    <w:abstractNumId w:val="11"/>
  </w:num>
  <w:num w:numId="13">
    <w:abstractNumId w:val="14"/>
  </w:num>
  <w:num w:numId="14">
    <w:abstractNumId w:val="3"/>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1298"/>
    <w:rsid w:val="00041298"/>
    <w:rsid w:val="00044543"/>
    <w:rsid w:val="0005194C"/>
    <w:rsid w:val="0012146F"/>
    <w:rsid w:val="00122042"/>
    <w:rsid w:val="001435D3"/>
    <w:rsid w:val="001613E5"/>
    <w:rsid w:val="00195892"/>
    <w:rsid w:val="001E6119"/>
    <w:rsid w:val="002B4367"/>
    <w:rsid w:val="002F39CA"/>
    <w:rsid w:val="00303417"/>
    <w:rsid w:val="00350231"/>
    <w:rsid w:val="003610B7"/>
    <w:rsid w:val="003B3266"/>
    <w:rsid w:val="003D485D"/>
    <w:rsid w:val="0046241D"/>
    <w:rsid w:val="004840BF"/>
    <w:rsid w:val="005056A6"/>
    <w:rsid w:val="005C38B0"/>
    <w:rsid w:val="00637140"/>
    <w:rsid w:val="00660796"/>
    <w:rsid w:val="006A00AB"/>
    <w:rsid w:val="006A2A44"/>
    <w:rsid w:val="006C2008"/>
    <w:rsid w:val="006E1942"/>
    <w:rsid w:val="006F7066"/>
    <w:rsid w:val="00727223"/>
    <w:rsid w:val="00741528"/>
    <w:rsid w:val="007E4BDE"/>
    <w:rsid w:val="008344C3"/>
    <w:rsid w:val="00853DB7"/>
    <w:rsid w:val="00880702"/>
    <w:rsid w:val="009163BD"/>
    <w:rsid w:val="009212F4"/>
    <w:rsid w:val="009278F6"/>
    <w:rsid w:val="0098311F"/>
    <w:rsid w:val="009C0234"/>
    <w:rsid w:val="009C49A9"/>
    <w:rsid w:val="00A64680"/>
    <w:rsid w:val="00A86F5A"/>
    <w:rsid w:val="00AE1AE3"/>
    <w:rsid w:val="00B53BC8"/>
    <w:rsid w:val="00C25EF6"/>
    <w:rsid w:val="00C42B58"/>
    <w:rsid w:val="00C55988"/>
    <w:rsid w:val="00C55D53"/>
    <w:rsid w:val="00C64C9D"/>
    <w:rsid w:val="00CA063E"/>
    <w:rsid w:val="00D73E6B"/>
    <w:rsid w:val="00D919A4"/>
    <w:rsid w:val="00DA4308"/>
    <w:rsid w:val="00DB3F5A"/>
    <w:rsid w:val="00E0457B"/>
    <w:rsid w:val="00E44FD7"/>
    <w:rsid w:val="00F15AE0"/>
    <w:rsid w:val="00F94358"/>
    <w:rsid w:val="00FA5E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8606"/>
  <w15:docId w15:val="{96C3FABE-4D75-4799-BE6A-5339D58D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298"/>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298"/>
    <w:pPr>
      <w:ind w:left="720"/>
      <w:contextualSpacing/>
    </w:pPr>
  </w:style>
  <w:style w:type="paragraph" w:styleId="NormalWeb">
    <w:name w:val="Normal (Web)"/>
    <w:basedOn w:val="Normal"/>
    <w:uiPriority w:val="99"/>
    <w:semiHidden/>
    <w:unhideWhenUsed/>
    <w:rsid w:val="0030341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03417"/>
    <w:rPr>
      <w:b/>
      <w:bCs/>
    </w:rPr>
  </w:style>
  <w:style w:type="character" w:styleId="Emphasis">
    <w:name w:val="Emphasis"/>
    <w:basedOn w:val="DefaultParagraphFont"/>
    <w:uiPriority w:val="20"/>
    <w:qFormat/>
    <w:rsid w:val="003034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7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NYPD</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Microsoft Office User</cp:lastModifiedBy>
  <cp:revision>23</cp:revision>
  <dcterms:created xsi:type="dcterms:W3CDTF">2016-09-18T23:08:00Z</dcterms:created>
  <dcterms:modified xsi:type="dcterms:W3CDTF">2020-09-30T16:21:00Z</dcterms:modified>
</cp:coreProperties>
</file>